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C56E" w14:textId="46AA6125" w:rsidR="00AA6C04" w:rsidRPr="00E97E7D" w:rsidRDefault="00AA6C04" w:rsidP="00E97E7D">
      <w:pPr>
        <w:jc w:val="center"/>
        <w:rPr>
          <w:sz w:val="28"/>
        </w:rPr>
      </w:pPr>
      <w:r w:rsidRPr="0037305B">
        <w:rPr>
          <w:noProof/>
          <w:sz w:val="28"/>
          <w:lang w:val="en-US"/>
        </w:rPr>
        <w:drawing>
          <wp:inline distT="0" distB="0" distL="0" distR="0" wp14:anchorId="04D7C565" wp14:editId="64BC55B5">
            <wp:extent cx="2453273" cy="1404000"/>
            <wp:effectExtent l="25400" t="0" r="105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53273" cy="1404000"/>
                    </a:xfrm>
                    <a:prstGeom prst="rect">
                      <a:avLst/>
                    </a:prstGeom>
                    <a:noFill/>
                    <a:ln w="9525">
                      <a:noFill/>
                      <a:miter lim="800000"/>
                      <a:headEnd/>
                      <a:tailEnd/>
                    </a:ln>
                  </pic:spPr>
                </pic:pic>
              </a:graphicData>
            </a:graphic>
          </wp:inline>
        </w:drawing>
      </w:r>
    </w:p>
    <w:p w14:paraId="1DA9CE9A" w14:textId="607082D4" w:rsidR="00AA6C04" w:rsidRDefault="00AA6C04" w:rsidP="00AA6C04">
      <w:pPr>
        <w:jc w:val="center"/>
        <w:rPr>
          <w:rFonts w:ascii="Times New Roman" w:hAnsi="Times New Roman"/>
          <w:b/>
          <w:sz w:val="32"/>
          <w:szCs w:val="32"/>
        </w:rPr>
      </w:pPr>
      <w:r w:rsidRPr="00B45BC5">
        <w:rPr>
          <w:rFonts w:ascii="Times New Roman" w:hAnsi="Times New Roman"/>
          <w:b/>
          <w:sz w:val="32"/>
          <w:szCs w:val="32"/>
        </w:rPr>
        <w:t>Associati</w:t>
      </w:r>
      <w:r w:rsidR="00B45BC5" w:rsidRPr="00B45BC5">
        <w:rPr>
          <w:rFonts w:ascii="Times New Roman" w:hAnsi="Times New Roman"/>
          <w:b/>
          <w:sz w:val="32"/>
          <w:szCs w:val="32"/>
        </w:rPr>
        <w:t>on of Adaptation Studies</w:t>
      </w:r>
    </w:p>
    <w:p w14:paraId="3A8F3C07" w14:textId="77777777" w:rsidR="00293C09" w:rsidRPr="00BC60EB" w:rsidRDefault="00293C09" w:rsidP="00293C09">
      <w:pPr>
        <w:jc w:val="center"/>
        <w:rPr>
          <w:sz w:val="22"/>
          <w:szCs w:val="22"/>
        </w:rPr>
      </w:pPr>
      <w:r w:rsidRPr="00BC60EB">
        <w:rPr>
          <w:sz w:val="22"/>
          <w:szCs w:val="22"/>
        </w:rPr>
        <w:t>Registered Charity</w:t>
      </w:r>
    </w:p>
    <w:p w14:paraId="23FE9EC1" w14:textId="77777777" w:rsidR="00293C09" w:rsidRPr="00BC60EB" w:rsidRDefault="00293C09" w:rsidP="00293C09">
      <w:pPr>
        <w:jc w:val="center"/>
        <w:rPr>
          <w:sz w:val="22"/>
          <w:szCs w:val="22"/>
        </w:rPr>
      </w:pPr>
      <w:r w:rsidRPr="00BC60EB">
        <w:rPr>
          <w:sz w:val="22"/>
          <w:szCs w:val="22"/>
        </w:rPr>
        <w:t>1133677</w:t>
      </w:r>
    </w:p>
    <w:p w14:paraId="1667A1EB" w14:textId="77777777" w:rsidR="009242E5" w:rsidRDefault="009242E5" w:rsidP="00E97E7D">
      <w:pPr>
        <w:rPr>
          <w:rFonts w:ascii="Times New Roman" w:hAnsi="Times New Roman"/>
          <w:b/>
        </w:rPr>
      </w:pPr>
    </w:p>
    <w:p w14:paraId="20BB8226" w14:textId="77777777" w:rsidR="009242E5" w:rsidRPr="00B45BC5" w:rsidRDefault="009242E5" w:rsidP="00AA6C04">
      <w:pPr>
        <w:jc w:val="center"/>
        <w:rPr>
          <w:rFonts w:ascii="Times New Roman" w:hAnsi="Times New Roman"/>
        </w:rPr>
      </w:pPr>
      <w:r w:rsidRPr="00B45BC5">
        <w:rPr>
          <w:rFonts w:ascii="Times New Roman" w:hAnsi="Times New Roman"/>
        </w:rPr>
        <w:t>AGM</w:t>
      </w:r>
    </w:p>
    <w:p w14:paraId="547CB41C" w14:textId="77777777" w:rsidR="009242E5" w:rsidRPr="00B45BC5" w:rsidRDefault="009242E5" w:rsidP="00AA6C04">
      <w:pPr>
        <w:jc w:val="center"/>
        <w:rPr>
          <w:rFonts w:ascii="Times New Roman" w:hAnsi="Times New Roman"/>
          <w:i/>
        </w:rPr>
      </w:pPr>
    </w:p>
    <w:p w14:paraId="5217EE92" w14:textId="77777777" w:rsidR="00A82792" w:rsidRDefault="00A82792" w:rsidP="009242E5">
      <w:pPr>
        <w:jc w:val="center"/>
        <w:rPr>
          <w:rFonts w:ascii="Times New Roman" w:hAnsi="Times New Roman"/>
          <w:i/>
        </w:rPr>
      </w:pPr>
      <w:r>
        <w:rPr>
          <w:rFonts w:ascii="Times New Roman" w:hAnsi="Times New Roman"/>
          <w:i/>
        </w:rPr>
        <w:t xml:space="preserve">Virtual meeting in association with the AAS Conference </w:t>
      </w:r>
    </w:p>
    <w:p w14:paraId="4F167AE0" w14:textId="3AA7CAB2" w:rsidR="009242E5" w:rsidRPr="00B45BC5" w:rsidRDefault="00A82792" w:rsidP="009242E5">
      <w:pPr>
        <w:jc w:val="center"/>
        <w:rPr>
          <w:rFonts w:ascii="Times New Roman" w:hAnsi="Times New Roman"/>
          <w:i/>
        </w:rPr>
      </w:pPr>
      <w:r>
        <w:rPr>
          <w:rFonts w:ascii="Times New Roman" w:hAnsi="Times New Roman"/>
          <w:i/>
        </w:rPr>
        <w:t>hosted by Queen Margaret University, Edinburgh</w:t>
      </w:r>
    </w:p>
    <w:p w14:paraId="1643B061" w14:textId="77777777" w:rsidR="009242E5" w:rsidRDefault="009242E5" w:rsidP="00B45BC5">
      <w:pPr>
        <w:rPr>
          <w:rFonts w:ascii="Times New Roman" w:hAnsi="Times New Roman"/>
          <w:b/>
        </w:rPr>
      </w:pPr>
    </w:p>
    <w:p w14:paraId="093FFA13" w14:textId="5A8D72B7" w:rsidR="00293C09" w:rsidRPr="00BA497A" w:rsidRDefault="00A82792" w:rsidP="00DA12FA">
      <w:pPr>
        <w:jc w:val="center"/>
        <w:rPr>
          <w:rFonts w:ascii="Times New Roman" w:hAnsi="Times New Roman"/>
          <w:b/>
        </w:rPr>
      </w:pPr>
      <w:r>
        <w:rPr>
          <w:rFonts w:ascii="Times New Roman" w:hAnsi="Times New Roman"/>
          <w:b/>
        </w:rPr>
        <w:t>08</w:t>
      </w:r>
      <w:r w:rsidR="00D462A0">
        <w:rPr>
          <w:rFonts w:ascii="Times New Roman" w:hAnsi="Times New Roman"/>
          <w:b/>
        </w:rPr>
        <w:t>/0</w:t>
      </w:r>
      <w:r>
        <w:rPr>
          <w:rFonts w:ascii="Times New Roman" w:hAnsi="Times New Roman"/>
          <w:b/>
        </w:rPr>
        <w:t>6</w:t>
      </w:r>
      <w:r w:rsidR="00D462A0">
        <w:rPr>
          <w:rFonts w:ascii="Times New Roman" w:hAnsi="Times New Roman"/>
          <w:b/>
        </w:rPr>
        <w:t>/20</w:t>
      </w:r>
      <w:r>
        <w:rPr>
          <w:rFonts w:ascii="Times New Roman" w:hAnsi="Times New Roman"/>
          <w:b/>
        </w:rPr>
        <w:t>21</w:t>
      </w:r>
    </w:p>
    <w:p w14:paraId="43B0F2A7" w14:textId="77777777" w:rsidR="00AA6C04" w:rsidRPr="00591DF3" w:rsidRDefault="00AA6C04" w:rsidP="00AA6C04">
      <w:pPr>
        <w:rPr>
          <w:rFonts w:ascii="Times New Roman" w:hAnsi="Times New Roman"/>
          <w:b/>
        </w:rPr>
      </w:pPr>
    </w:p>
    <w:p w14:paraId="7659C137" w14:textId="5A24E176" w:rsidR="009242E5" w:rsidRDefault="009242E5" w:rsidP="009242E5">
      <w:pPr>
        <w:pStyle w:val="ListParagraph"/>
        <w:numPr>
          <w:ilvl w:val="0"/>
          <w:numId w:val="1"/>
        </w:numPr>
        <w:rPr>
          <w:rFonts w:ascii="Times New Roman" w:hAnsi="Times New Roman"/>
          <w:bCs/>
        </w:rPr>
      </w:pPr>
      <w:r w:rsidRPr="001946E4">
        <w:rPr>
          <w:rFonts w:ascii="Times New Roman" w:hAnsi="Times New Roman"/>
          <w:bCs/>
        </w:rPr>
        <w:t>To approve the m</w:t>
      </w:r>
      <w:r w:rsidR="00AA6C04" w:rsidRPr="001946E4">
        <w:rPr>
          <w:rFonts w:ascii="Times New Roman" w:hAnsi="Times New Roman"/>
          <w:bCs/>
        </w:rPr>
        <w:t xml:space="preserve">inutes of the </w:t>
      </w:r>
      <w:r w:rsidR="00591DF3" w:rsidRPr="001946E4">
        <w:rPr>
          <w:rFonts w:ascii="Times New Roman" w:hAnsi="Times New Roman"/>
          <w:bCs/>
        </w:rPr>
        <w:t>20</w:t>
      </w:r>
      <w:r w:rsidR="006D1579">
        <w:rPr>
          <w:rFonts w:ascii="Times New Roman" w:hAnsi="Times New Roman"/>
          <w:bCs/>
        </w:rPr>
        <w:t>20</w:t>
      </w:r>
      <w:r w:rsidR="001946E4" w:rsidRPr="001946E4">
        <w:rPr>
          <w:rFonts w:ascii="Times New Roman" w:hAnsi="Times New Roman"/>
          <w:bCs/>
        </w:rPr>
        <w:t xml:space="preserve"> </w:t>
      </w:r>
      <w:r w:rsidR="00591DF3" w:rsidRPr="001946E4">
        <w:rPr>
          <w:rFonts w:ascii="Times New Roman" w:hAnsi="Times New Roman"/>
          <w:bCs/>
        </w:rPr>
        <w:t>AGM</w:t>
      </w:r>
      <w:r w:rsidR="00E64168">
        <w:rPr>
          <w:rFonts w:ascii="Times New Roman" w:hAnsi="Times New Roman"/>
          <w:bCs/>
        </w:rPr>
        <w:t xml:space="preserve"> (Kyle Meikle</w:t>
      </w:r>
      <w:r w:rsidR="005C34C6">
        <w:rPr>
          <w:rFonts w:ascii="Times New Roman" w:hAnsi="Times New Roman"/>
          <w:bCs/>
        </w:rPr>
        <w:t>, Secretary</w:t>
      </w:r>
      <w:r w:rsidR="00E64168">
        <w:rPr>
          <w:rFonts w:ascii="Times New Roman" w:hAnsi="Times New Roman"/>
          <w:bCs/>
        </w:rPr>
        <w:t>)</w:t>
      </w:r>
      <w:r w:rsidRPr="001946E4">
        <w:rPr>
          <w:rFonts w:ascii="Times New Roman" w:hAnsi="Times New Roman"/>
          <w:bCs/>
        </w:rPr>
        <w:t xml:space="preserve"> </w:t>
      </w:r>
    </w:p>
    <w:p w14:paraId="7CD2AD58" w14:textId="77777777" w:rsidR="005513EB" w:rsidRDefault="005513EB" w:rsidP="005513EB">
      <w:pPr>
        <w:rPr>
          <w:rFonts w:ascii="Times New Roman" w:hAnsi="Times New Roman"/>
          <w:bCs/>
        </w:rPr>
      </w:pPr>
    </w:p>
    <w:p w14:paraId="230F5F98" w14:textId="1FD30B09" w:rsidR="005513EB" w:rsidRPr="005513EB" w:rsidRDefault="005513EB" w:rsidP="005513EB">
      <w:pPr>
        <w:rPr>
          <w:rFonts w:ascii="Times New Roman" w:hAnsi="Times New Roman"/>
          <w:bCs/>
        </w:rPr>
      </w:pPr>
      <w:r>
        <w:rPr>
          <w:rFonts w:ascii="Times New Roman" w:hAnsi="Times New Roman"/>
          <w:bCs/>
        </w:rPr>
        <w:t>The minutes were approved by those who attended last year.</w:t>
      </w:r>
    </w:p>
    <w:p w14:paraId="22BD3D6D" w14:textId="77777777" w:rsidR="001946E4" w:rsidRPr="00A82792" w:rsidRDefault="001946E4" w:rsidP="00A82792">
      <w:pPr>
        <w:rPr>
          <w:rFonts w:ascii="Times New Roman" w:hAnsi="Times New Roman"/>
          <w:bCs/>
        </w:rPr>
      </w:pPr>
    </w:p>
    <w:p w14:paraId="3458A6D0" w14:textId="07BC3039" w:rsidR="00591DF3" w:rsidRDefault="00ED11EF" w:rsidP="00591DF3">
      <w:pPr>
        <w:pStyle w:val="ListParagraph"/>
        <w:numPr>
          <w:ilvl w:val="0"/>
          <w:numId w:val="1"/>
        </w:numPr>
        <w:rPr>
          <w:rFonts w:ascii="Times New Roman" w:hAnsi="Times New Roman"/>
          <w:bCs/>
        </w:rPr>
      </w:pPr>
      <w:r w:rsidRPr="001946E4">
        <w:rPr>
          <w:rFonts w:ascii="Times New Roman" w:hAnsi="Times New Roman"/>
          <w:bCs/>
        </w:rPr>
        <w:t>Chairs’</w:t>
      </w:r>
      <w:r w:rsidR="009242E5" w:rsidRPr="001946E4">
        <w:rPr>
          <w:rFonts w:ascii="Times New Roman" w:hAnsi="Times New Roman"/>
          <w:bCs/>
        </w:rPr>
        <w:t xml:space="preserve"> report </w:t>
      </w:r>
    </w:p>
    <w:p w14:paraId="5992AE7B" w14:textId="28F521AB" w:rsidR="009E78A8" w:rsidRDefault="009E78A8" w:rsidP="009E78A8">
      <w:pPr>
        <w:pStyle w:val="ListParagraph"/>
        <w:ind w:left="644"/>
        <w:rPr>
          <w:rFonts w:ascii="Times New Roman" w:hAnsi="Times New Roman"/>
          <w:bCs/>
        </w:rPr>
      </w:pPr>
      <w:r>
        <w:rPr>
          <w:rFonts w:ascii="Times New Roman" w:hAnsi="Times New Roman"/>
          <w:bCs/>
        </w:rPr>
        <w:t>Membership (Julie Grossman and Jim Fleury)</w:t>
      </w:r>
    </w:p>
    <w:p w14:paraId="7E5B1050" w14:textId="77777777" w:rsidR="005513EB" w:rsidRDefault="005513EB" w:rsidP="009E78A8">
      <w:pPr>
        <w:pStyle w:val="ListParagraph"/>
        <w:ind w:left="644"/>
        <w:rPr>
          <w:rFonts w:ascii="Times New Roman" w:hAnsi="Times New Roman"/>
          <w:bCs/>
        </w:rPr>
      </w:pPr>
    </w:p>
    <w:p w14:paraId="068DC82C" w14:textId="1460F048" w:rsidR="005513EB" w:rsidRDefault="00DE2BA5" w:rsidP="009E78A8">
      <w:pPr>
        <w:pStyle w:val="ListParagraph"/>
        <w:ind w:left="644"/>
        <w:rPr>
          <w:rFonts w:ascii="Times New Roman" w:hAnsi="Times New Roman"/>
          <w:bCs/>
        </w:rPr>
      </w:pPr>
      <w:r>
        <w:rPr>
          <w:rFonts w:ascii="Times New Roman" w:hAnsi="Times New Roman"/>
          <w:bCs/>
        </w:rPr>
        <w:t>Julie confirmed that we</w:t>
      </w:r>
      <w:r w:rsidR="005513EB">
        <w:rPr>
          <w:rFonts w:ascii="Times New Roman" w:hAnsi="Times New Roman"/>
          <w:bCs/>
        </w:rPr>
        <w:t xml:space="preserve"> are in a very good place with membership. We have 100% enrolment from our presenters; everyone presenting at the conference is a member. </w:t>
      </w:r>
    </w:p>
    <w:p w14:paraId="0BB748E8" w14:textId="77777777" w:rsidR="005513EB" w:rsidRDefault="005513EB" w:rsidP="009E78A8">
      <w:pPr>
        <w:pStyle w:val="ListParagraph"/>
        <w:ind w:left="644"/>
        <w:rPr>
          <w:rFonts w:ascii="Times New Roman" w:hAnsi="Times New Roman"/>
          <w:bCs/>
        </w:rPr>
      </w:pPr>
    </w:p>
    <w:p w14:paraId="656451AA" w14:textId="7D29239D" w:rsidR="006F481B" w:rsidRDefault="00DE2BA5" w:rsidP="009E78A8">
      <w:pPr>
        <w:pStyle w:val="ListParagraph"/>
        <w:ind w:left="644"/>
        <w:rPr>
          <w:rFonts w:ascii="Times New Roman" w:hAnsi="Times New Roman"/>
          <w:bCs/>
        </w:rPr>
      </w:pPr>
      <w:r>
        <w:rPr>
          <w:rFonts w:ascii="Times New Roman" w:hAnsi="Times New Roman"/>
          <w:bCs/>
        </w:rPr>
        <w:t xml:space="preserve">We have </w:t>
      </w:r>
      <w:r w:rsidR="005513EB">
        <w:rPr>
          <w:rFonts w:ascii="Times New Roman" w:hAnsi="Times New Roman"/>
          <w:bCs/>
        </w:rPr>
        <w:t>122 members, up from 91 last year.</w:t>
      </w:r>
      <w:r>
        <w:rPr>
          <w:rFonts w:ascii="Times New Roman" w:hAnsi="Times New Roman"/>
          <w:bCs/>
        </w:rPr>
        <w:t xml:space="preserve"> </w:t>
      </w:r>
    </w:p>
    <w:p w14:paraId="43AD56D9" w14:textId="25DC5F4A" w:rsidR="006F481B" w:rsidRDefault="006F481B" w:rsidP="009E78A8">
      <w:pPr>
        <w:pStyle w:val="ListParagraph"/>
        <w:ind w:left="644"/>
        <w:rPr>
          <w:rFonts w:ascii="Times New Roman" w:hAnsi="Times New Roman"/>
          <w:bCs/>
        </w:rPr>
      </w:pPr>
      <w:r>
        <w:rPr>
          <w:rFonts w:ascii="Times New Roman" w:hAnsi="Times New Roman"/>
          <w:bCs/>
        </w:rPr>
        <w:t xml:space="preserve"> </w:t>
      </w:r>
    </w:p>
    <w:p w14:paraId="4069DAF0" w14:textId="6D45B277" w:rsidR="005513EB" w:rsidRDefault="006F481B" w:rsidP="009E78A8">
      <w:pPr>
        <w:pStyle w:val="ListParagraph"/>
        <w:ind w:left="644"/>
        <w:rPr>
          <w:rFonts w:ascii="Times New Roman" w:hAnsi="Times New Roman"/>
          <w:bCs/>
        </w:rPr>
      </w:pPr>
      <w:r>
        <w:rPr>
          <w:rFonts w:ascii="Times New Roman" w:hAnsi="Times New Roman"/>
          <w:bCs/>
        </w:rPr>
        <w:t>Thanks to Jeremy, Anna, and Jim for revising fee structure for dues. We have reduced the fee structure for concessionary memberships. 30GBP standard, 5GBP concession, 18GBP for those who would like to subscribe to the journal.</w:t>
      </w:r>
    </w:p>
    <w:p w14:paraId="0845043F" w14:textId="77777777" w:rsidR="005513EB" w:rsidRDefault="005513EB" w:rsidP="009E78A8">
      <w:pPr>
        <w:pStyle w:val="ListParagraph"/>
        <w:ind w:left="644"/>
        <w:rPr>
          <w:rFonts w:ascii="Times New Roman" w:hAnsi="Times New Roman"/>
          <w:bCs/>
        </w:rPr>
      </w:pPr>
    </w:p>
    <w:p w14:paraId="5F1952FE" w14:textId="21FB0A0E" w:rsidR="009E78A8" w:rsidRDefault="009E78A8" w:rsidP="009E78A8">
      <w:pPr>
        <w:pStyle w:val="ListParagraph"/>
        <w:ind w:left="644"/>
        <w:rPr>
          <w:rFonts w:ascii="Times New Roman" w:hAnsi="Times New Roman"/>
          <w:bCs/>
        </w:rPr>
      </w:pPr>
      <w:r>
        <w:rPr>
          <w:rFonts w:ascii="Times New Roman" w:hAnsi="Times New Roman"/>
          <w:bCs/>
        </w:rPr>
        <w:t>AAS website (</w:t>
      </w:r>
      <w:r w:rsidR="006D1579">
        <w:rPr>
          <w:rFonts w:ascii="Times New Roman" w:hAnsi="Times New Roman"/>
          <w:bCs/>
        </w:rPr>
        <w:t>Jim Fleury and Kyle Meikle</w:t>
      </w:r>
      <w:r>
        <w:rPr>
          <w:rFonts w:ascii="Times New Roman" w:hAnsi="Times New Roman"/>
          <w:bCs/>
        </w:rPr>
        <w:t>)</w:t>
      </w:r>
    </w:p>
    <w:p w14:paraId="4E54A709" w14:textId="77777777" w:rsidR="006F481B" w:rsidRDefault="006F481B" w:rsidP="009E78A8">
      <w:pPr>
        <w:pStyle w:val="ListParagraph"/>
        <w:ind w:left="644"/>
        <w:rPr>
          <w:rFonts w:ascii="Times New Roman" w:hAnsi="Times New Roman"/>
          <w:bCs/>
        </w:rPr>
      </w:pPr>
    </w:p>
    <w:p w14:paraId="2098D904" w14:textId="156C0894" w:rsidR="006F481B" w:rsidRDefault="006F481B" w:rsidP="009E78A8">
      <w:pPr>
        <w:pStyle w:val="ListParagraph"/>
        <w:ind w:left="644"/>
        <w:rPr>
          <w:rFonts w:ascii="Times New Roman" w:hAnsi="Times New Roman"/>
          <w:bCs/>
        </w:rPr>
      </w:pPr>
      <w:r>
        <w:rPr>
          <w:rFonts w:ascii="Times New Roman" w:hAnsi="Times New Roman"/>
          <w:bCs/>
        </w:rPr>
        <w:t xml:space="preserve">A call for anyone to </w:t>
      </w:r>
      <w:r w:rsidR="004573DD">
        <w:rPr>
          <w:rFonts w:ascii="Times New Roman" w:hAnsi="Times New Roman"/>
          <w:bCs/>
        </w:rPr>
        <w:t xml:space="preserve">submit material to the website. Jim posted his email address in the chat. Kamilla solicited ideas for the site/newsletter. </w:t>
      </w:r>
    </w:p>
    <w:p w14:paraId="22CA32A4" w14:textId="77777777" w:rsidR="006F481B" w:rsidRDefault="006F481B" w:rsidP="009E78A8">
      <w:pPr>
        <w:pStyle w:val="ListParagraph"/>
        <w:ind w:left="644"/>
        <w:rPr>
          <w:rFonts w:ascii="Times New Roman" w:hAnsi="Times New Roman"/>
          <w:bCs/>
        </w:rPr>
      </w:pPr>
    </w:p>
    <w:p w14:paraId="362D76BC" w14:textId="1958370E" w:rsidR="006378E6" w:rsidRDefault="006378E6" w:rsidP="009E78A8">
      <w:pPr>
        <w:pStyle w:val="ListParagraph"/>
        <w:ind w:left="644"/>
        <w:rPr>
          <w:rFonts w:ascii="Times New Roman" w:hAnsi="Times New Roman"/>
          <w:bCs/>
        </w:rPr>
      </w:pPr>
      <w:r>
        <w:rPr>
          <w:rFonts w:ascii="Times New Roman" w:hAnsi="Times New Roman"/>
          <w:bCs/>
        </w:rPr>
        <w:t>AAS newsletters (Julie Grossman</w:t>
      </w:r>
      <w:r w:rsidR="006D1579">
        <w:rPr>
          <w:rFonts w:ascii="Times New Roman" w:hAnsi="Times New Roman"/>
          <w:bCs/>
        </w:rPr>
        <w:t xml:space="preserve"> and Kamilla Elliott</w:t>
      </w:r>
      <w:r>
        <w:rPr>
          <w:rFonts w:ascii="Times New Roman" w:hAnsi="Times New Roman"/>
          <w:bCs/>
        </w:rPr>
        <w:t>)</w:t>
      </w:r>
    </w:p>
    <w:p w14:paraId="6C91D5C1" w14:textId="77777777" w:rsidR="004573DD" w:rsidRDefault="004573DD" w:rsidP="009E78A8">
      <w:pPr>
        <w:pStyle w:val="ListParagraph"/>
        <w:ind w:left="644"/>
        <w:rPr>
          <w:rFonts w:ascii="Times New Roman" w:hAnsi="Times New Roman"/>
          <w:bCs/>
        </w:rPr>
      </w:pPr>
    </w:p>
    <w:p w14:paraId="31C22B99" w14:textId="252CC691" w:rsidR="004573DD" w:rsidRPr="009E78A8" w:rsidRDefault="004573DD" w:rsidP="009E78A8">
      <w:pPr>
        <w:pStyle w:val="ListParagraph"/>
        <w:ind w:left="644"/>
        <w:rPr>
          <w:rFonts w:ascii="Times New Roman" w:hAnsi="Times New Roman"/>
          <w:bCs/>
        </w:rPr>
      </w:pPr>
      <w:r>
        <w:rPr>
          <w:rFonts w:ascii="Times New Roman" w:hAnsi="Times New Roman"/>
          <w:bCs/>
        </w:rPr>
        <w:t xml:space="preserve">Julie added: if you’re not receiving the newsletters, please let us know. CFPs, announcements, features, etc. Send us information to include. Call for notes on this year’s conference. If you take notes on anything particularly interesting, please send in the next week or two. Kamilla: If people would like to edit a newsletter, please let us know. </w:t>
      </w:r>
    </w:p>
    <w:p w14:paraId="5D3B3DF1" w14:textId="77777777" w:rsidR="00C51B3B" w:rsidRPr="00C51B3B" w:rsidRDefault="00C51B3B" w:rsidP="00C51B3B">
      <w:pPr>
        <w:pStyle w:val="ListParagraph"/>
        <w:ind w:left="1080"/>
        <w:rPr>
          <w:rFonts w:ascii="Times New Roman" w:hAnsi="Times New Roman"/>
          <w:bCs/>
        </w:rPr>
      </w:pPr>
    </w:p>
    <w:p w14:paraId="3623448B" w14:textId="4813A9AF" w:rsidR="00AA6C04" w:rsidRDefault="009242E5" w:rsidP="00591DF3">
      <w:pPr>
        <w:pStyle w:val="ListParagraph"/>
        <w:numPr>
          <w:ilvl w:val="0"/>
          <w:numId w:val="1"/>
        </w:numPr>
        <w:rPr>
          <w:rFonts w:ascii="Times New Roman" w:hAnsi="Times New Roman"/>
          <w:bCs/>
        </w:rPr>
      </w:pPr>
      <w:r w:rsidRPr="001946E4">
        <w:rPr>
          <w:rFonts w:ascii="Times New Roman" w:hAnsi="Times New Roman"/>
          <w:bCs/>
        </w:rPr>
        <w:t>Treasurer’s report</w:t>
      </w:r>
      <w:r w:rsidR="00F606D4">
        <w:rPr>
          <w:rFonts w:ascii="Times New Roman" w:hAnsi="Times New Roman"/>
          <w:bCs/>
        </w:rPr>
        <w:t xml:space="preserve"> (</w:t>
      </w:r>
      <w:r w:rsidR="00A82792">
        <w:rPr>
          <w:rFonts w:ascii="Times New Roman" w:hAnsi="Times New Roman"/>
          <w:bCs/>
        </w:rPr>
        <w:t>Anna Blackwell</w:t>
      </w:r>
      <w:r w:rsidR="00F606D4">
        <w:rPr>
          <w:rFonts w:ascii="Times New Roman" w:hAnsi="Times New Roman"/>
          <w:bCs/>
        </w:rPr>
        <w:t>)</w:t>
      </w:r>
    </w:p>
    <w:p w14:paraId="41CA73C1" w14:textId="77777777" w:rsidR="004573DD" w:rsidRDefault="004573DD" w:rsidP="004573DD">
      <w:pPr>
        <w:rPr>
          <w:rFonts w:ascii="Times New Roman" w:hAnsi="Times New Roman"/>
          <w:bCs/>
        </w:rPr>
      </w:pPr>
    </w:p>
    <w:p w14:paraId="6A4128B5" w14:textId="74026F16" w:rsidR="004573DD" w:rsidRDefault="004573DD" w:rsidP="004573DD">
      <w:pPr>
        <w:ind w:left="644"/>
        <w:rPr>
          <w:rFonts w:ascii="Times New Roman" w:hAnsi="Times New Roman"/>
          <w:bCs/>
        </w:rPr>
      </w:pPr>
      <w:r>
        <w:rPr>
          <w:rFonts w:ascii="Times New Roman" w:hAnsi="Times New Roman"/>
          <w:bCs/>
        </w:rPr>
        <w:lastRenderedPageBreak/>
        <w:t>Treasurer’s report: provisional numbers</w:t>
      </w:r>
      <w:r w:rsidR="00DE2BA5">
        <w:rPr>
          <w:rFonts w:ascii="Times New Roman" w:hAnsi="Times New Roman"/>
          <w:bCs/>
        </w:rPr>
        <w:t xml:space="preserve"> suggest that we’re i</w:t>
      </w:r>
      <w:r>
        <w:rPr>
          <w:rFonts w:ascii="Times New Roman" w:hAnsi="Times New Roman"/>
          <w:bCs/>
        </w:rPr>
        <w:t>n a good position</w:t>
      </w:r>
      <w:r w:rsidR="00DE2BA5">
        <w:rPr>
          <w:rFonts w:ascii="Times New Roman" w:hAnsi="Times New Roman"/>
          <w:bCs/>
        </w:rPr>
        <w:t>. The</w:t>
      </w:r>
    </w:p>
    <w:p w14:paraId="0B2FD370" w14:textId="52F0F245" w:rsidR="004573DD" w:rsidRPr="004573DD" w:rsidRDefault="004573DD" w:rsidP="004573DD">
      <w:pPr>
        <w:ind w:left="644"/>
        <w:rPr>
          <w:rFonts w:ascii="Times New Roman" w:hAnsi="Times New Roman"/>
          <w:bCs/>
        </w:rPr>
      </w:pPr>
      <w:r>
        <w:rPr>
          <w:rFonts w:ascii="Times New Roman" w:hAnsi="Times New Roman"/>
          <w:bCs/>
        </w:rPr>
        <w:t xml:space="preserve">AAS account </w:t>
      </w:r>
      <w:r w:rsidR="00DE2BA5">
        <w:rPr>
          <w:rFonts w:ascii="Times New Roman" w:hAnsi="Times New Roman"/>
          <w:bCs/>
        </w:rPr>
        <w:t xml:space="preserve">is </w:t>
      </w:r>
      <w:r>
        <w:rPr>
          <w:rFonts w:ascii="Times New Roman" w:hAnsi="Times New Roman"/>
          <w:bCs/>
        </w:rPr>
        <w:t>at roughly 17,358.21</w:t>
      </w:r>
      <w:r w:rsidR="00DE2BA5">
        <w:rPr>
          <w:rFonts w:ascii="Times New Roman" w:hAnsi="Times New Roman"/>
          <w:bCs/>
        </w:rPr>
        <w:t>GBP</w:t>
      </w:r>
      <w:r>
        <w:rPr>
          <w:rFonts w:ascii="Times New Roman" w:hAnsi="Times New Roman"/>
          <w:bCs/>
        </w:rPr>
        <w:t xml:space="preserve"> (exact bank figure pending). Offered a breakdown where folks were coming from (majority domestic, followed by US, Germany</w:t>
      </w:r>
      <w:r w:rsidR="00DE2BA5">
        <w:rPr>
          <w:rFonts w:ascii="Times New Roman" w:hAnsi="Times New Roman"/>
          <w:bCs/>
        </w:rPr>
        <w:t>, etc).</w:t>
      </w:r>
    </w:p>
    <w:p w14:paraId="69BD8A22" w14:textId="77777777" w:rsidR="009E78A8" w:rsidRDefault="009E78A8" w:rsidP="009E78A8">
      <w:pPr>
        <w:pStyle w:val="ListParagraph"/>
        <w:ind w:left="644"/>
        <w:rPr>
          <w:rFonts w:ascii="Times New Roman" w:hAnsi="Times New Roman"/>
          <w:bCs/>
        </w:rPr>
      </w:pPr>
    </w:p>
    <w:p w14:paraId="2F60D967" w14:textId="4BE1F9EC" w:rsidR="009E78A8" w:rsidRDefault="009E78A8" w:rsidP="00591DF3">
      <w:pPr>
        <w:pStyle w:val="ListParagraph"/>
        <w:numPr>
          <w:ilvl w:val="0"/>
          <w:numId w:val="1"/>
        </w:numPr>
        <w:rPr>
          <w:rFonts w:ascii="Times New Roman" w:hAnsi="Times New Roman"/>
          <w:bCs/>
        </w:rPr>
      </w:pPr>
      <w:r>
        <w:rPr>
          <w:rFonts w:ascii="Times New Roman" w:hAnsi="Times New Roman"/>
          <w:bCs/>
        </w:rPr>
        <w:t xml:space="preserve">AAS YouTube channel (Eckart </w:t>
      </w:r>
      <w:proofErr w:type="spellStart"/>
      <w:r>
        <w:rPr>
          <w:rFonts w:ascii="Times New Roman" w:hAnsi="Times New Roman"/>
          <w:bCs/>
        </w:rPr>
        <w:t>Voigts</w:t>
      </w:r>
      <w:proofErr w:type="spellEnd"/>
      <w:r>
        <w:rPr>
          <w:rFonts w:ascii="Times New Roman" w:hAnsi="Times New Roman"/>
          <w:bCs/>
        </w:rPr>
        <w:t>)</w:t>
      </w:r>
    </w:p>
    <w:p w14:paraId="373D9D97" w14:textId="77777777" w:rsidR="00D32BC4" w:rsidRDefault="00D32BC4" w:rsidP="00D32BC4">
      <w:pPr>
        <w:pStyle w:val="ListParagraph"/>
        <w:ind w:left="644"/>
        <w:rPr>
          <w:rFonts w:ascii="Times New Roman" w:hAnsi="Times New Roman"/>
          <w:bCs/>
        </w:rPr>
      </w:pPr>
    </w:p>
    <w:p w14:paraId="5AFF8E94" w14:textId="1FFDD8AC" w:rsidR="006D2C62" w:rsidRPr="006D2C62" w:rsidRDefault="004573DD" w:rsidP="006D2C62">
      <w:pPr>
        <w:pStyle w:val="ListParagraph"/>
        <w:ind w:left="644"/>
        <w:rPr>
          <w:rFonts w:ascii="Times New Roman" w:hAnsi="Times New Roman"/>
          <w:bCs/>
        </w:rPr>
      </w:pPr>
      <w:r>
        <w:rPr>
          <w:rFonts w:ascii="Times New Roman" w:hAnsi="Times New Roman"/>
          <w:bCs/>
        </w:rPr>
        <w:t xml:space="preserve">Eckart shared the content channel; </w:t>
      </w:r>
      <w:proofErr w:type="spellStart"/>
      <w:r>
        <w:rPr>
          <w:rFonts w:ascii="Times New Roman" w:hAnsi="Times New Roman"/>
          <w:bCs/>
        </w:rPr>
        <w:t>videographic</w:t>
      </w:r>
      <w:proofErr w:type="spellEnd"/>
      <w:r>
        <w:rPr>
          <w:rFonts w:ascii="Times New Roman" w:hAnsi="Times New Roman"/>
          <w:bCs/>
        </w:rPr>
        <w:t xml:space="preserve"> intro to Shakespeare and animated production; Kamilla’s welcome speech to AAS; intro to books on adaptation studies; </w:t>
      </w:r>
      <w:r w:rsidR="006D2C62">
        <w:rPr>
          <w:rFonts w:ascii="Times New Roman" w:hAnsi="Times New Roman"/>
          <w:bCs/>
        </w:rPr>
        <w:t xml:space="preserve">playlists for (for instance) Palgrave series, Kamilla’s book launch, related videos. Eckart shared analytics: 117 views in the last 28 days. </w:t>
      </w:r>
      <w:r w:rsidR="008228A0">
        <w:rPr>
          <w:rFonts w:ascii="Times New Roman" w:hAnsi="Times New Roman"/>
          <w:bCs/>
        </w:rPr>
        <w:t>Eckart solicit</w:t>
      </w:r>
      <w:r w:rsidR="00DE2BA5">
        <w:rPr>
          <w:rFonts w:ascii="Times New Roman" w:hAnsi="Times New Roman"/>
          <w:bCs/>
        </w:rPr>
        <w:t xml:space="preserve">ed </w:t>
      </w:r>
      <w:r w:rsidR="008228A0">
        <w:rPr>
          <w:rFonts w:ascii="Times New Roman" w:hAnsi="Times New Roman"/>
          <w:bCs/>
        </w:rPr>
        <w:t>more material. Kamilla solicited recorded lectures/excerpts/aiming for shorter videos</w:t>
      </w:r>
      <w:r w:rsidR="00CE70FA">
        <w:rPr>
          <w:rFonts w:ascii="Times New Roman" w:hAnsi="Times New Roman"/>
          <w:bCs/>
        </w:rPr>
        <w:t>. Eckart included contact info in the chat</w:t>
      </w:r>
      <w:r w:rsidR="00DE2BA5">
        <w:rPr>
          <w:rFonts w:ascii="Times New Roman" w:hAnsi="Times New Roman"/>
          <w:bCs/>
        </w:rPr>
        <w:t>.</w:t>
      </w:r>
      <w:r w:rsidR="00CE70FA">
        <w:rPr>
          <w:rFonts w:ascii="Times New Roman" w:hAnsi="Times New Roman"/>
          <w:bCs/>
        </w:rPr>
        <w:t xml:space="preserve"> </w:t>
      </w:r>
    </w:p>
    <w:p w14:paraId="7C3F5EAE" w14:textId="77777777" w:rsidR="004573DD" w:rsidRDefault="004573DD" w:rsidP="00D32BC4">
      <w:pPr>
        <w:pStyle w:val="ListParagraph"/>
        <w:ind w:left="644"/>
        <w:rPr>
          <w:rFonts w:ascii="Times New Roman" w:hAnsi="Times New Roman"/>
          <w:bCs/>
        </w:rPr>
      </w:pPr>
    </w:p>
    <w:p w14:paraId="32386D4F" w14:textId="78DCB729" w:rsidR="00D32BC4" w:rsidRDefault="00D32BC4" w:rsidP="00591DF3">
      <w:pPr>
        <w:pStyle w:val="ListParagraph"/>
        <w:numPr>
          <w:ilvl w:val="0"/>
          <w:numId w:val="1"/>
        </w:numPr>
        <w:rPr>
          <w:rFonts w:ascii="Times New Roman" w:hAnsi="Times New Roman"/>
          <w:bCs/>
        </w:rPr>
      </w:pPr>
      <w:r>
        <w:rPr>
          <w:rFonts w:ascii="Times New Roman" w:hAnsi="Times New Roman"/>
          <w:bCs/>
        </w:rPr>
        <w:t>AAS diversity initiatives (Joyce Goggin)</w:t>
      </w:r>
    </w:p>
    <w:p w14:paraId="29E24AE1" w14:textId="77777777" w:rsidR="00951935" w:rsidRDefault="00951935" w:rsidP="00951935">
      <w:pPr>
        <w:rPr>
          <w:rFonts w:ascii="Times New Roman" w:hAnsi="Times New Roman"/>
          <w:bCs/>
        </w:rPr>
      </w:pPr>
    </w:p>
    <w:p w14:paraId="1A88DA60" w14:textId="65475C7C" w:rsidR="00951935" w:rsidRPr="00951935" w:rsidRDefault="00DE2BA5" w:rsidP="00DE2BA5">
      <w:pPr>
        <w:ind w:left="644"/>
        <w:rPr>
          <w:rFonts w:ascii="Times New Roman" w:hAnsi="Times New Roman"/>
          <w:bCs/>
        </w:rPr>
      </w:pPr>
      <w:r>
        <w:rPr>
          <w:rFonts w:ascii="Times New Roman" w:hAnsi="Times New Roman"/>
          <w:bCs/>
        </w:rPr>
        <w:t>Joyce spoke about the question of diversity and about the</w:t>
      </w:r>
      <w:r w:rsidR="00951935">
        <w:rPr>
          <w:rFonts w:ascii="Times New Roman" w:hAnsi="Times New Roman"/>
          <w:bCs/>
        </w:rPr>
        <w:t xml:space="preserve"> diversity</w:t>
      </w:r>
      <w:r>
        <w:rPr>
          <w:rFonts w:ascii="Times New Roman" w:hAnsi="Times New Roman"/>
          <w:bCs/>
        </w:rPr>
        <w:t xml:space="preserve"> embedded</w:t>
      </w:r>
      <w:r w:rsidR="00951935">
        <w:rPr>
          <w:rFonts w:ascii="Times New Roman" w:hAnsi="Times New Roman"/>
          <w:bCs/>
        </w:rPr>
        <w:t xml:space="preserve"> into the AAS conference so far. Joyce is planning to do interviews with scholars who represent a more diverse perspective. </w:t>
      </w:r>
      <w:r>
        <w:rPr>
          <w:rFonts w:ascii="Times New Roman" w:hAnsi="Times New Roman"/>
          <w:bCs/>
        </w:rPr>
        <w:t>She thanked</w:t>
      </w:r>
      <w:r w:rsidR="00FC2C5A">
        <w:rPr>
          <w:rFonts w:ascii="Times New Roman" w:hAnsi="Times New Roman"/>
          <w:bCs/>
        </w:rPr>
        <w:t xml:space="preserve"> the conference organizers. </w:t>
      </w:r>
    </w:p>
    <w:p w14:paraId="665AE31E" w14:textId="77777777" w:rsidR="001946E4" w:rsidRPr="00A82792" w:rsidRDefault="001946E4" w:rsidP="00A82792">
      <w:pPr>
        <w:rPr>
          <w:rFonts w:ascii="Times New Roman" w:hAnsi="Times New Roman"/>
          <w:bCs/>
        </w:rPr>
      </w:pPr>
    </w:p>
    <w:p w14:paraId="007ABCF8" w14:textId="759ECBDA" w:rsidR="00D32BC4" w:rsidRPr="00DA12FA" w:rsidRDefault="00F606D4" w:rsidP="00DA12FA">
      <w:pPr>
        <w:pStyle w:val="ListParagraph"/>
        <w:numPr>
          <w:ilvl w:val="0"/>
          <w:numId w:val="1"/>
        </w:numPr>
        <w:rPr>
          <w:rFonts w:ascii="Times New Roman" w:hAnsi="Times New Roman"/>
          <w:bCs/>
        </w:rPr>
      </w:pPr>
      <w:r>
        <w:rPr>
          <w:rFonts w:ascii="Times New Roman" w:hAnsi="Times New Roman"/>
          <w:bCs/>
        </w:rPr>
        <w:t>Links between AAS</w:t>
      </w:r>
      <w:r w:rsidR="00A82792">
        <w:rPr>
          <w:rFonts w:ascii="Times New Roman" w:hAnsi="Times New Roman"/>
          <w:bCs/>
        </w:rPr>
        <w:t xml:space="preserve">, </w:t>
      </w:r>
      <w:r>
        <w:rPr>
          <w:rFonts w:ascii="Times New Roman" w:hAnsi="Times New Roman"/>
          <w:bCs/>
        </w:rPr>
        <w:t>LFA</w:t>
      </w:r>
      <w:r w:rsidR="00A82792">
        <w:rPr>
          <w:rFonts w:ascii="Times New Roman" w:hAnsi="Times New Roman"/>
          <w:bCs/>
        </w:rPr>
        <w:t>, MLA</w:t>
      </w:r>
      <w:r w:rsidR="00585A69">
        <w:rPr>
          <w:rFonts w:ascii="Times New Roman" w:hAnsi="Times New Roman"/>
          <w:bCs/>
        </w:rPr>
        <w:t>, NEMLA, SAMLA</w:t>
      </w:r>
      <w:r>
        <w:rPr>
          <w:rFonts w:ascii="Times New Roman" w:hAnsi="Times New Roman"/>
          <w:bCs/>
        </w:rPr>
        <w:t xml:space="preserve"> (Julie Grossman and Tom </w:t>
      </w:r>
      <w:proofErr w:type="gramStart"/>
      <w:r>
        <w:rPr>
          <w:rFonts w:ascii="Times New Roman" w:hAnsi="Times New Roman"/>
          <w:bCs/>
        </w:rPr>
        <w:t>Leitch)</w:t>
      </w:r>
      <w:r w:rsidR="00DA12FA">
        <w:rPr>
          <w:rFonts w:ascii="Times New Roman" w:hAnsi="Times New Roman"/>
          <w:bCs/>
        </w:rPr>
        <w:t>--</w:t>
      </w:r>
      <w:proofErr w:type="gramEnd"/>
      <w:r w:rsidR="00DA12FA">
        <w:rPr>
          <w:rFonts w:ascii="Times New Roman" w:hAnsi="Times New Roman"/>
          <w:bCs/>
        </w:rPr>
        <w:t>o</w:t>
      </w:r>
      <w:r w:rsidR="00D32BC4" w:rsidRPr="00DA12FA">
        <w:rPr>
          <w:rFonts w:ascii="Times New Roman" w:hAnsi="Times New Roman"/>
          <w:bCs/>
        </w:rPr>
        <w:t>ther links?</w:t>
      </w:r>
    </w:p>
    <w:p w14:paraId="47287A48" w14:textId="77777777" w:rsidR="00F606D4" w:rsidRDefault="00F606D4" w:rsidP="00A82792">
      <w:pPr>
        <w:rPr>
          <w:rFonts w:ascii="Times New Roman" w:hAnsi="Times New Roman"/>
          <w:bCs/>
        </w:rPr>
      </w:pPr>
    </w:p>
    <w:p w14:paraId="152D96E8" w14:textId="1ACED26E" w:rsidR="00C57601" w:rsidRDefault="00DC45E9" w:rsidP="004E0903">
      <w:pPr>
        <w:ind w:left="644"/>
        <w:rPr>
          <w:rFonts w:ascii="Times New Roman" w:hAnsi="Times New Roman"/>
          <w:bCs/>
        </w:rPr>
      </w:pPr>
      <w:r>
        <w:rPr>
          <w:rFonts w:ascii="Times New Roman" w:hAnsi="Times New Roman"/>
          <w:bCs/>
        </w:rPr>
        <w:t xml:space="preserve">Tom presented a </w:t>
      </w:r>
      <w:r w:rsidR="00DE2BA5">
        <w:rPr>
          <w:rFonts w:ascii="Times New Roman" w:hAnsi="Times New Roman"/>
          <w:bCs/>
        </w:rPr>
        <w:t>list</w:t>
      </w:r>
      <w:r>
        <w:rPr>
          <w:rFonts w:ascii="Times New Roman" w:hAnsi="Times New Roman"/>
          <w:bCs/>
        </w:rPr>
        <w:t xml:space="preserve"> of upcoming events of interest to adaptationists, including To Be Continued (adaptation/seriality roundtable in September), LFA’s Work &amp; Play conference (in October), Social Networks, Social Distances at SAMLA (in November), Multilingual US at MLA (in January), a joint LFA/</w:t>
      </w:r>
      <w:r w:rsidR="00C57601">
        <w:rPr>
          <w:rFonts w:ascii="Times New Roman" w:hAnsi="Times New Roman"/>
          <w:bCs/>
        </w:rPr>
        <w:t xml:space="preserve">AAS in February, </w:t>
      </w:r>
      <w:r w:rsidR="00F93107">
        <w:rPr>
          <w:rFonts w:ascii="Times New Roman" w:hAnsi="Times New Roman"/>
          <w:bCs/>
        </w:rPr>
        <w:t xml:space="preserve">CARE at </w:t>
      </w:r>
      <w:r w:rsidR="00C57601">
        <w:rPr>
          <w:rFonts w:ascii="Times New Roman" w:hAnsi="Times New Roman"/>
          <w:bCs/>
        </w:rPr>
        <w:t>NEMLA in March.</w:t>
      </w:r>
      <w:r w:rsidR="00144313">
        <w:rPr>
          <w:rFonts w:ascii="Times New Roman" w:hAnsi="Times New Roman"/>
          <w:bCs/>
        </w:rPr>
        <w:t xml:space="preserve"> </w:t>
      </w:r>
    </w:p>
    <w:p w14:paraId="124BC4BF" w14:textId="77777777" w:rsidR="00FC2C5A" w:rsidRPr="00A82792" w:rsidRDefault="00FC2C5A" w:rsidP="00A82792">
      <w:pPr>
        <w:rPr>
          <w:rFonts w:ascii="Times New Roman" w:hAnsi="Times New Roman"/>
          <w:bCs/>
        </w:rPr>
      </w:pPr>
    </w:p>
    <w:p w14:paraId="276FA3F8" w14:textId="36BD70E3" w:rsidR="00D32BC4" w:rsidRDefault="00D32BC4" w:rsidP="00D32BC4">
      <w:pPr>
        <w:pStyle w:val="ListParagraph"/>
        <w:numPr>
          <w:ilvl w:val="0"/>
          <w:numId w:val="1"/>
        </w:numPr>
        <w:rPr>
          <w:rFonts w:ascii="Times New Roman" w:hAnsi="Times New Roman"/>
          <w:bCs/>
        </w:rPr>
      </w:pPr>
      <w:r>
        <w:rPr>
          <w:rFonts w:ascii="Times New Roman" w:hAnsi="Times New Roman"/>
          <w:bCs/>
        </w:rPr>
        <w:t xml:space="preserve">Student bursaries and graduate pre-conference workshops, AAS conference 2022 (Jeremy Strong and Monika </w:t>
      </w:r>
      <w:proofErr w:type="spellStart"/>
      <w:r>
        <w:rPr>
          <w:rFonts w:ascii="Times New Roman" w:hAnsi="Times New Roman"/>
          <w:bCs/>
        </w:rPr>
        <w:t>Pietrzak</w:t>
      </w:r>
      <w:proofErr w:type="spellEnd"/>
      <w:r>
        <w:rPr>
          <w:rFonts w:ascii="Times New Roman" w:hAnsi="Times New Roman"/>
          <w:bCs/>
        </w:rPr>
        <w:t>-Franger</w:t>
      </w:r>
      <w:r w:rsidR="006D1579">
        <w:rPr>
          <w:rFonts w:ascii="Times New Roman" w:hAnsi="Times New Roman"/>
          <w:bCs/>
        </w:rPr>
        <w:t>)</w:t>
      </w:r>
    </w:p>
    <w:p w14:paraId="1227BC2E" w14:textId="77777777" w:rsidR="004B7E71" w:rsidRDefault="004B7E71" w:rsidP="004B7E71">
      <w:pPr>
        <w:rPr>
          <w:rFonts w:ascii="Times New Roman" w:hAnsi="Times New Roman"/>
          <w:bCs/>
        </w:rPr>
      </w:pPr>
    </w:p>
    <w:p w14:paraId="299AA2A1" w14:textId="77777777" w:rsidR="004B7E71" w:rsidRDefault="004B7E71" w:rsidP="004B7E71">
      <w:pPr>
        <w:ind w:left="644"/>
        <w:rPr>
          <w:rFonts w:ascii="Times New Roman" w:hAnsi="Times New Roman"/>
          <w:bCs/>
        </w:rPr>
      </w:pPr>
      <w:r>
        <w:rPr>
          <w:rFonts w:ascii="Times New Roman" w:hAnsi="Times New Roman"/>
          <w:bCs/>
        </w:rPr>
        <w:t xml:space="preserve">Jeremy reported on two types of travel bursaries: postgraduate (EU/UK up to two at 250GBP and outside the EU/UK up to 500GBP), early career researcher (typically within three years of getting their PhD, in UK – lecturer scale rather than senior lecturer or higher – one EU/UK and one outside up to 500GBP). Jeremy stressed the importance of the award to foster scholarship, and stresses—along with Kamilla—the ease of the form. Kamilla: we may need to rethink these distinctions </w:t>
      </w:r>
      <w:proofErr w:type="gramStart"/>
      <w:r>
        <w:rPr>
          <w:rFonts w:ascii="Times New Roman" w:hAnsi="Times New Roman"/>
          <w:bCs/>
        </w:rPr>
        <w:t>if and when</w:t>
      </w:r>
      <w:proofErr w:type="gramEnd"/>
      <w:r>
        <w:rPr>
          <w:rFonts w:ascii="Times New Roman" w:hAnsi="Times New Roman"/>
          <w:bCs/>
        </w:rPr>
        <w:t xml:space="preserve"> conferences move outside the EU/UK. </w:t>
      </w:r>
    </w:p>
    <w:p w14:paraId="22EE8710" w14:textId="77777777" w:rsidR="004B7E71" w:rsidRDefault="004B7E71" w:rsidP="004B7E71">
      <w:pPr>
        <w:ind w:left="644"/>
        <w:rPr>
          <w:rFonts w:ascii="Times New Roman" w:hAnsi="Times New Roman"/>
          <w:bCs/>
        </w:rPr>
      </w:pPr>
    </w:p>
    <w:p w14:paraId="33BC4615" w14:textId="06ABC84E" w:rsidR="004B7E71" w:rsidRPr="004B7E71" w:rsidRDefault="004B7E71" w:rsidP="004B7E71">
      <w:pPr>
        <w:ind w:left="644"/>
        <w:rPr>
          <w:rFonts w:ascii="Times New Roman" w:hAnsi="Times New Roman"/>
          <w:bCs/>
        </w:rPr>
      </w:pPr>
      <w:r>
        <w:rPr>
          <w:rFonts w:ascii="Times New Roman" w:hAnsi="Times New Roman"/>
          <w:bCs/>
        </w:rPr>
        <w:t xml:space="preserve">Monika: Hoping to launch pre-conference workshop next year (around 22 June). Doctoral students and people working on their first book </w:t>
      </w:r>
      <w:r w:rsidR="00DE2BA5">
        <w:rPr>
          <w:rFonts w:ascii="Times New Roman" w:hAnsi="Times New Roman"/>
          <w:bCs/>
        </w:rPr>
        <w:t xml:space="preserve">would be </w:t>
      </w:r>
      <w:r>
        <w:rPr>
          <w:rFonts w:ascii="Times New Roman" w:hAnsi="Times New Roman"/>
          <w:bCs/>
        </w:rPr>
        <w:t xml:space="preserve">invited to speak about their ideas for roughly 15 minutes before getting feedback. Monika mentions fluctuations in interest this year and suggests making sure to acknowledge participants in the main conference program. Hopefully </w:t>
      </w:r>
      <w:r w:rsidR="00DE2BA5">
        <w:rPr>
          <w:rFonts w:ascii="Times New Roman" w:hAnsi="Times New Roman"/>
          <w:bCs/>
        </w:rPr>
        <w:t xml:space="preserve">this </w:t>
      </w:r>
      <w:r>
        <w:rPr>
          <w:rFonts w:ascii="Times New Roman" w:hAnsi="Times New Roman"/>
          <w:bCs/>
        </w:rPr>
        <w:t>will include a 50GBP bursary</w:t>
      </w:r>
      <w:r w:rsidR="00DE2BA5">
        <w:rPr>
          <w:rFonts w:ascii="Times New Roman" w:hAnsi="Times New Roman"/>
          <w:bCs/>
        </w:rPr>
        <w:t xml:space="preserve"> in the future</w:t>
      </w:r>
      <w:r>
        <w:rPr>
          <w:rFonts w:ascii="Times New Roman" w:hAnsi="Times New Roman"/>
          <w:bCs/>
        </w:rPr>
        <w:t xml:space="preserve">. Anna to work on the logistics with Monika.      </w:t>
      </w:r>
    </w:p>
    <w:p w14:paraId="6AF72C69" w14:textId="77777777" w:rsidR="00D32BC4" w:rsidRDefault="00D32BC4" w:rsidP="00D32BC4">
      <w:pPr>
        <w:pStyle w:val="ListParagraph"/>
        <w:ind w:left="644"/>
        <w:rPr>
          <w:rFonts w:ascii="Times New Roman" w:hAnsi="Times New Roman"/>
          <w:bCs/>
        </w:rPr>
      </w:pPr>
    </w:p>
    <w:p w14:paraId="024DFA66" w14:textId="1D088586" w:rsidR="00591DF3" w:rsidRPr="001946E4" w:rsidRDefault="00591DF3" w:rsidP="00591DF3">
      <w:pPr>
        <w:pStyle w:val="ListParagraph"/>
        <w:numPr>
          <w:ilvl w:val="0"/>
          <w:numId w:val="1"/>
        </w:numPr>
        <w:rPr>
          <w:rFonts w:ascii="Times New Roman" w:hAnsi="Times New Roman"/>
          <w:bCs/>
        </w:rPr>
      </w:pPr>
      <w:r w:rsidRPr="001946E4">
        <w:rPr>
          <w:rFonts w:ascii="Times New Roman" w:hAnsi="Times New Roman"/>
          <w:bCs/>
        </w:rPr>
        <w:t>Future AAS conferences</w:t>
      </w:r>
      <w:r w:rsidR="001946E4" w:rsidRPr="001946E4">
        <w:rPr>
          <w:rFonts w:ascii="Times New Roman" w:hAnsi="Times New Roman"/>
          <w:bCs/>
        </w:rPr>
        <w:t xml:space="preserve"> (Kamilla</w:t>
      </w:r>
      <w:r w:rsidR="00F606D4">
        <w:rPr>
          <w:rFonts w:ascii="Times New Roman" w:hAnsi="Times New Roman"/>
          <w:bCs/>
        </w:rPr>
        <w:t xml:space="preserve"> Elliott</w:t>
      </w:r>
      <w:r w:rsidR="001946E4" w:rsidRPr="001946E4">
        <w:rPr>
          <w:rFonts w:ascii="Times New Roman" w:hAnsi="Times New Roman"/>
          <w:bCs/>
        </w:rPr>
        <w:t>)</w:t>
      </w:r>
    </w:p>
    <w:p w14:paraId="48B61B44" w14:textId="43CBC5DF" w:rsidR="00E97E7D" w:rsidRDefault="00A82792" w:rsidP="00E97E7D">
      <w:pPr>
        <w:pStyle w:val="ListParagraph"/>
        <w:rPr>
          <w:rFonts w:ascii="Times New Roman" w:hAnsi="Times New Roman"/>
          <w:bCs/>
        </w:rPr>
      </w:pPr>
      <w:r>
        <w:rPr>
          <w:rFonts w:ascii="Times New Roman" w:hAnsi="Times New Roman"/>
          <w:bCs/>
        </w:rPr>
        <w:t>University of Lisbon, Lisbon, Portugal, 23-24 June 2022</w:t>
      </w:r>
    </w:p>
    <w:p w14:paraId="50FABEC8" w14:textId="222F2A6B" w:rsidR="00D32BC4" w:rsidRDefault="00A82792" w:rsidP="00D32BC4">
      <w:pPr>
        <w:ind w:left="709"/>
        <w:rPr>
          <w:rFonts w:ascii="Times New Roman" w:eastAsia="Times New Roman" w:hAnsi="Times New Roman" w:cs="Times New Roman"/>
          <w:lang w:eastAsia="en-GB"/>
        </w:rPr>
      </w:pPr>
      <w:r>
        <w:rPr>
          <w:rFonts w:ascii="Times New Roman" w:hAnsi="Times New Roman"/>
          <w:bCs/>
        </w:rPr>
        <w:lastRenderedPageBreak/>
        <w:t xml:space="preserve">Other </w:t>
      </w:r>
      <w:r w:rsidR="00D32BC4">
        <w:rPr>
          <w:rFonts w:ascii="Times New Roman" w:hAnsi="Times New Roman"/>
          <w:bCs/>
        </w:rPr>
        <w:t>potential</w:t>
      </w:r>
      <w:r>
        <w:rPr>
          <w:rFonts w:ascii="Times New Roman" w:hAnsi="Times New Roman"/>
          <w:bCs/>
        </w:rPr>
        <w:t xml:space="preserve"> future locations</w:t>
      </w:r>
      <w:r w:rsidR="00D32BC4">
        <w:rPr>
          <w:rFonts w:ascii="Times New Roman" w:hAnsi="Times New Roman"/>
          <w:bCs/>
        </w:rPr>
        <w:t xml:space="preserve">: Sophia University, Tokyo, Japan; Oxford University, Oxford, UK; </w:t>
      </w:r>
      <w:r w:rsidR="00D32BC4" w:rsidRPr="00D32BC4">
        <w:rPr>
          <w:rFonts w:ascii="Times New Roman" w:eastAsia="Times New Roman" w:hAnsi="Times New Roman" w:cs="Times New Roman"/>
          <w:lang w:eastAsia="en-GB"/>
        </w:rPr>
        <w:t>Vellore Institute of Technology, Chennai, India</w:t>
      </w:r>
    </w:p>
    <w:p w14:paraId="14679C1F" w14:textId="581FA94C" w:rsidR="004B7E71" w:rsidRDefault="004B7E71" w:rsidP="00D32BC4">
      <w:pPr>
        <w:ind w:left="709"/>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Future conference set for University of Lisbon next year. John Williams has expressed </w:t>
      </w:r>
      <w:r w:rsidR="00DE2BA5">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erious interest in hosting a conference in Sophia University in Tokyo; Deborah </w:t>
      </w:r>
      <w:proofErr w:type="spellStart"/>
      <w:r>
        <w:rPr>
          <w:rFonts w:ascii="Times New Roman" w:eastAsia="Times New Roman" w:hAnsi="Times New Roman" w:cs="Times New Roman"/>
          <w:lang w:eastAsia="en-GB"/>
        </w:rPr>
        <w:t>Cartmell</w:t>
      </w:r>
      <w:proofErr w:type="spellEnd"/>
      <w:r>
        <w:rPr>
          <w:rFonts w:ascii="Times New Roman" w:eastAsia="Times New Roman" w:hAnsi="Times New Roman" w:cs="Times New Roman"/>
          <w:lang w:eastAsia="en-GB"/>
        </w:rPr>
        <w:t xml:space="preserve"> has offered to spearhead another conference at Oxford University in the UK</w:t>
      </w:r>
      <w:r w:rsidR="00457B8D">
        <w:rPr>
          <w:rFonts w:ascii="Times New Roman" w:eastAsia="Times New Roman" w:hAnsi="Times New Roman" w:cs="Times New Roman"/>
          <w:lang w:eastAsia="en-GB"/>
        </w:rPr>
        <w:t xml:space="preserve"> (for either main or </w:t>
      </w:r>
      <w:proofErr w:type="spellStart"/>
      <w:r w:rsidR="00457B8D">
        <w:rPr>
          <w:rFonts w:ascii="Times New Roman" w:eastAsia="Times New Roman" w:hAnsi="Times New Roman" w:cs="Times New Roman"/>
          <w:lang w:eastAsia="en-GB"/>
        </w:rPr>
        <w:t>interrum</w:t>
      </w:r>
      <w:proofErr w:type="spellEnd"/>
      <w:r w:rsidR="00457B8D">
        <w:rPr>
          <w:rFonts w:ascii="Times New Roman" w:eastAsia="Times New Roman" w:hAnsi="Times New Roman" w:cs="Times New Roman"/>
          <w:lang w:eastAsia="en-GB"/>
        </w:rPr>
        <w:t xml:space="preserve"> conference). Julie reports on </w:t>
      </w:r>
      <w:proofErr w:type="spellStart"/>
      <w:r w:rsidR="00457B8D">
        <w:rPr>
          <w:rFonts w:ascii="Times New Roman" w:eastAsia="Times New Roman" w:hAnsi="Times New Roman" w:cs="Times New Roman"/>
          <w:lang w:eastAsia="en-GB"/>
        </w:rPr>
        <w:t>Akaitab</w:t>
      </w:r>
      <w:proofErr w:type="spellEnd"/>
      <w:r w:rsidR="00457B8D">
        <w:rPr>
          <w:rFonts w:ascii="Times New Roman" w:eastAsia="Times New Roman" w:hAnsi="Times New Roman" w:cs="Times New Roman"/>
          <w:lang w:eastAsia="en-GB"/>
        </w:rPr>
        <w:t xml:space="preserve"> Mukherjee’s interest on hosting a conference at Vellore Institute of Technology in Chennai, India. Kamilla wants to explore a hybrid conference that could be more accessible. Kamilla solicits more ideas for conference venues (doesn’t have to be a host university, </w:t>
      </w:r>
      <w:proofErr w:type="gramStart"/>
      <w:r w:rsidR="00457B8D">
        <w:rPr>
          <w:rFonts w:ascii="Times New Roman" w:eastAsia="Times New Roman" w:hAnsi="Times New Roman" w:cs="Times New Roman"/>
          <w:lang w:eastAsia="en-GB"/>
        </w:rPr>
        <w:t>e.g.</w:t>
      </w:r>
      <w:proofErr w:type="gramEnd"/>
      <w:r w:rsidR="00457B8D">
        <w:rPr>
          <w:rFonts w:ascii="Times New Roman" w:eastAsia="Times New Roman" w:hAnsi="Times New Roman" w:cs="Times New Roman"/>
          <w:lang w:eastAsia="en-GB"/>
        </w:rPr>
        <w:t xml:space="preserve"> Deborah hosting at BFI). </w:t>
      </w:r>
    </w:p>
    <w:p w14:paraId="1D095276" w14:textId="77777777" w:rsidR="00D32BC4" w:rsidRPr="00D32BC4" w:rsidRDefault="00D32BC4" w:rsidP="00D32BC4">
      <w:pPr>
        <w:rPr>
          <w:rFonts w:ascii="Times New Roman" w:hAnsi="Times New Roman"/>
          <w:bCs/>
        </w:rPr>
      </w:pPr>
    </w:p>
    <w:p w14:paraId="0121A3D0" w14:textId="45E83D19" w:rsidR="002E6FF0" w:rsidRDefault="002E6FF0" w:rsidP="00E97E7D">
      <w:pPr>
        <w:pStyle w:val="ListParagraph"/>
        <w:numPr>
          <w:ilvl w:val="0"/>
          <w:numId w:val="1"/>
        </w:numPr>
        <w:rPr>
          <w:rFonts w:ascii="Times New Roman" w:hAnsi="Times New Roman"/>
          <w:bCs/>
        </w:rPr>
      </w:pPr>
      <w:r>
        <w:rPr>
          <w:rFonts w:ascii="Times New Roman" w:hAnsi="Times New Roman"/>
          <w:bCs/>
        </w:rPr>
        <w:t>AAS membership and conference participation (Julie Grossman)</w:t>
      </w:r>
    </w:p>
    <w:p w14:paraId="2A92342C" w14:textId="77777777" w:rsidR="002E6FF0" w:rsidRDefault="002E6FF0" w:rsidP="002E6FF0">
      <w:pPr>
        <w:pStyle w:val="ListParagraph"/>
        <w:ind w:left="644"/>
        <w:rPr>
          <w:rFonts w:ascii="Times New Roman" w:hAnsi="Times New Roman"/>
          <w:bCs/>
        </w:rPr>
      </w:pPr>
    </w:p>
    <w:p w14:paraId="406A1990" w14:textId="51AE9C3B" w:rsidR="00457B8D" w:rsidRDefault="00457B8D" w:rsidP="002E6FF0">
      <w:pPr>
        <w:pStyle w:val="ListParagraph"/>
        <w:ind w:left="644"/>
        <w:rPr>
          <w:rFonts w:ascii="Times New Roman" w:hAnsi="Times New Roman"/>
          <w:bCs/>
        </w:rPr>
      </w:pPr>
      <w:r>
        <w:rPr>
          <w:rFonts w:ascii="Times New Roman" w:eastAsia="Times New Roman" w:hAnsi="Times New Roman" w:cs="Times New Roman"/>
          <w:lang w:eastAsia="en-GB"/>
        </w:rPr>
        <w:t xml:space="preserve">Kamilla mentions a possible amendment to procedure so that membership would not be required for submitting but would be required for presenting.     </w:t>
      </w:r>
    </w:p>
    <w:p w14:paraId="416392F6" w14:textId="77777777" w:rsidR="00457B8D" w:rsidRDefault="00457B8D" w:rsidP="002E6FF0">
      <w:pPr>
        <w:pStyle w:val="ListParagraph"/>
        <w:ind w:left="644"/>
        <w:rPr>
          <w:rFonts w:ascii="Times New Roman" w:hAnsi="Times New Roman"/>
          <w:bCs/>
        </w:rPr>
      </w:pPr>
    </w:p>
    <w:p w14:paraId="720D0A9B" w14:textId="5E0BAE11" w:rsidR="002E6FF0" w:rsidRDefault="002E6FF0" w:rsidP="00E97E7D">
      <w:pPr>
        <w:pStyle w:val="ListParagraph"/>
        <w:numPr>
          <w:ilvl w:val="0"/>
          <w:numId w:val="1"/>
        </w:numPr>
        <w:rPr>
          <w:rFonts w:ascii="Times New Roman" w:hAnsi="Times New Roman"/>
          <w:bCs/>
        </w:rPr>
      </w:pPr>
      <w:r>
        <w:rPr>
          <w:rFonts w:ascii="Times New Roman" w:hAnsi="Times New Roman"/>
          <w:bCs/>
        </w:rPr>
        <w:t>AAS Trustee elections June 2022 (Kamilla Elliott)</w:t>
      </w:r>
    </w:p>
    <w:p w14:paraId="3298295F" w14:textId="77777777" w:rsidR="00457B8D" w:rsidRDefault="00457B8D" w:rsidP="00457B8D">
      <w:pPr>
        <w:rPr>
          <w:rFonts w:ascii="Times New Roman" w:hAnsi="Times New Roman"/>
          <w:bCs/>
        </w:rPr>
      </w:pPr>
    </w:p>
    <w:p w14:paraId="4C742112" w14:textId="7F0C543C" w:rsidR="00457B8D" w:rsidRPr="00457B8D" w:rsidRDefault="00457B8D" w:rsidP="00457B8D">
      <w:pPr>
        <w:ind w:left="644"/>
        <w:rPr>
          <w:rFonts w:ascii="Times New Roman" w:hAnsi="Times New Roman"/>
          <w:bCs/>
        </w:rPr>
      </w:pPr>
      <w:r>
        <w:rPr>
          <w:rFonts w:ascii="Times New Roman" w:hAnsi="Times New Roman"/>
          <w:bCs/>
        </w:rPr>
        <w:t xml:space="preserve">Election coming up next year. Kamilla stresses that all trustees will have to be willing to work. Change to procedure: Invites anyone who nominates themselves to provide a statement saying what they would be interested in doing. </w:t>
      </w:r>
    </w:p>
    <w:p w14:paraId="5D6D33CF" w14:textId="77777777" w:rsidR="002E6FF0" w:rsidRDefault="002E6FF0" w:rsidP="002E6FF0">
      <w:pPr>
        <w:pStyle w:val="ListParagraph"/>
        <w:ind w:left="644"/>
        <w:rPr>
          <w:rFonts w:ascii="Times New Roman" w:hAnsi="Times New Roman"/>
          <w:bCs/>
        </w:rPr>
      </w:pPr>
    </w:p>
    <w:p w14:paraId="31988269" w14:textId="3B817FB5" w:rsidR="00E97E7D" w:rsidRPr="001946E4" w:rsidRDefault="00E97E7D" w:rsidP="00E97E7D">
      <w:pPr>
        <w:pStyle w:val="ListParagraph"/>
        <w:numPr>
          <w:ilvl w:val="0"/>
          <w:numId w:val="1"/>
        </w:numPr>
        <w:rPr>
          <w:rFonts w:ascii="Times New Roman" w:hAnsi="Times New Roman"/>
          <w:bCs/>
        </w:rPr>
      </w:pPr>
      <w:r>
        <w:rPr>
          <w:rFonts w:ascii="Times New Roman" w:hAnsi="Times New Roman"/>
          <w:bCs/>
        </w:rPr>
        <w:t>Any other business</w:t>
      </w:r>
    </w:p>
    <w:p w14:paraId="787CEC8B" w14:textId="2F10C669" w:rsidR="00591DF3" w:rsidRDefault="00591DF3" w:rsidP="00591DF3">
      <w:pPr>
        <w:rPr>
          <w:rFonts w:ascii="Times New Roman" w:hAnsi="Times New Roman"/>
          <w:bCs/>
        </w:rPr>
      </w:pPr>
    </w:p>
    <w:p w14:paraId="679855AB" w14:textId="09BE8F25" w:rsidR="00325F86" w:rsidRDefault="00325F86" w:rsidP="00565BED">
      <w:pPr>
        <w:ind w:left="644"/>
        <w:rPr>
          <w:rFonts w:ascii="Times New Roman" w:hAnsi="Times New Roman"/>
          <w:bCs/>
        </w:rPr>
      </w:pPr>
      <w:r>
        <w:rPr>
          <w:rFonts w:ascii="Times New Roman" w:hAnsi="Times New Roman"/>
          <w:bCs/>
        </w:rPr>
        <w:t xml:space="preserve">Jeremy promotes PhD studentships at the University of West London for a September 2021 start. </w:t>
      </w:r>
      <w:r w:rsidRPr="00325F86">
        <w:rPr>
          <w:rFonts w:ascii="Times New Roman" w:hAnsi="Times New Roman"/>
          <w:bCs/>
        </w:rPr>
        <w:t xml:space="preserve">These include a £15,000 annual stipend for 3 years. These are available to UK students. </w:t>
      </w:r>
      <w:r w:rsidR="00565BED">
        <w:rPr>
          <w:rFonts w:ascii="Times New Roman" w:hAnsi="Times New Roman"/>
          <w:bCs/>
        </w:rPr>
        <w:t xml:space="preserve">Encourages those interested in adaptation to get in touch with him. </w:t>
      </w:r>
    </w:p>
    <w:p w14:paraId="3D8477C1" w14:textId="77777777" w:rsidR="00325F86" w:rsidRPr="001946E4" w:rsidRDefault="00325F86" w:rsidP="00591DF3">
      <w:pPr>
        <w:rPr>
          <w:rFonts w:ascii="Times New Roman" w:hAnsi="Times New Roman"/>
          <w:bCs/>
        </w:rPr>
      </w:pPr>
    </w:p>
    <w:p w14:paraId="6B8B9BAA" w14:textId="7B79DC8E" w:rsidR="00AA6C04" w:rsidRPr="001946E4" w:rsidRDefault="00AA6C04" w:rsidP="00AA6C04">
      <w:pPr>
        <w:pStyle w:val="ListParagraph"/>
        <w:numPr>
          <w:ilvl w:val="0"/>
          <w:numId w:val="1"/>
        </w:numPr>
        <w:rPr>
          <w:rFonts w:ascii="Times New Roman" w:hAnsi="Times New Roman"/>
          <w:bCs/>
        </w:rPr>
      </w:pPr>
      <w:r w:rsidRPr="001946E4">
        <w:rPr>
          <w:rFonts w:ascii="Times New Roman" w:hAnsi="Times New Roman"/>
          <w:bCs/>
        </w:rPr>
        <w:t>Date of Next Meeting</w:t>
      </w:r>
      <w:r w:rsidR="00A04818">
        <w:rPr>
          <w:rFonts w:ascii="Times New Roman" w:hAnsi="Times New Roman"/>
          <w:bCs/>
        </w:rPr>
        <w:t xml:space="preserve">: </w:t>
      </w:r>
      <w:r w:rsidR="00A82792">
        <w:rPr>
          <w:rFonts w:ascii="Times New Roman" w:hAnsi="Times New Roman"/>
          <w:bCs/>
        </w:rPr>
        <w:t>23 June 2022,</w:t>
      </w:r>
      <w:r w:rsidR="00E97E7D">
        <w:rPr>
          <w:rFonts w:ascii="Times New Roman" w:hAnsi="Times New Roman"/>
          <w:bCs/>
        </w:rPr>
        <w:t xml:space="preserve"> University of </w:t>
      </w:r>
      <w:r w:rsidR="00A82792">
        <w:rPr>
          <w:rFonts w:ascii="Times New Roman" w:hAnsi="Times New Roman"/>
          <w:bCs/>
        </w:rPr>
        <w:t>Lisbon</w:t>
      </w:r>
    </w:p>
    <w:p w14:paraId="65DFC151" w14:textId="77777777" w:rsidR="00EC43C9" w:rsidRPr="001946E4" w:rsidRDefault="00AF7CE5">
      <w:pPr>
        <w:rPr>
          <w:bCs/>
        </w:rPr>
      </w:pPr>
    </w:p>
    <w:sectPr w:rsidR="00EC43C9" w:rsidRPr="001946E4" w:rsidSect="00123A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1CC4"/>
    <w:multiLevelType w:val="hybridMultilevel"/>
    <w:tmpl w:val="755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1759"/>
    <w:multiLevelType w:val="hybridMultilevel"/>
    <w:tmpl w:val="CA56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156E25"/>
    <w:multiLevelType w:val="hybridMultilevel"/>
    <w:tmpl w:val="5BA40076"/>
    <w:lvl w:ilvl="0" w:tplc="7C401CCE">
      <w:start w:val="2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FB1D57"/>
    <w:multiLevelType w:val="hybridMultilevel"/>
    <w:tmpl w:val="E6F6EDE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838009">
    <w:abstractNumId w:val="3"/>
  </w:num>
  <w:num w:numId="2" w16cid:durableId="1752653070">
    <w:abstractNumId w:val="0"/>
  </w:num>
  <w:num w:numId="3" w16cid:durableId="2040230267">
    <w:abstractNumId w:val="1"/>
  </w:num>
  <w:num w:numId="4" w16cid:durableId="1333293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04"/>
    <w:rsid w:val="00031024"/>
    <w:rsid w:val="00123A9F"/>
    <w:rsid w:val="00144313"/>
    <w:rsid w:val="001736B8"/>
    <w:rsid w:val="00175CA3"/>
    <w:rsid w:val="001946E4"/>
    <w:rsid w:val="00293C09"/>
    <w:rsid w:val="002E6FF0"/>
    <w:rsid w:val="002E791D"/>
    <w:rsid w:val="00325F86"/>
    <w:rsid w:val="003A2CA8"/>
    <w:rsid w:val="004573DD"/>
    <w:rsid w:val="00457B8D"/>
    <w:rsid w:val="0046727C"/>
    <w:rsid w:val="004B7E71"/>
    <w:rsid w:val="004D0E17"/>
    <w:rsid w:val="004E0903"/>
    <w:rsid w:val="005513EB"/>
    <w:rsid w:val="00565BED"/>
    <w:rsid w:val="00585A69"/>
    <w:rsid w:val="00591DF3"/>
    <w:rsid w:val="005B7029"/>
    <w:rsid w:val="005C34C6"/>
    <w:rsid w:val="005D7B38"/>
    <w:rsid w:val="006378E6"/>
    <w:rsid w:val="006D1579"/>
    <w:rsid w:val="006D2C62"/>
    <w:rsid w:val="006F481B"/>
    <w:rsid w:val="00725B5F"/>
    <w:rsid w:val="007E284E"/>
    <w:rsid w:val="007E7EDE"/>
    <w:rsid w:val="008009DB"/>
    <w:rsid w:val="008228A0"/>
    <w:rsid w:val="00825488"/>
    <w:rsid w:val="008C44D1"/>
    <w:rsid w:val="00910F45"/>
    <w:rsid w:val="009242E5"/>
    <w:rsid w:val="00951935"/>
    <w:rsid w:val="009E78A8"/>
    <w:rsid w:val="00A04818"/>
    <w:rsid w:val="00A1551E"/>
    <w:rsid w:val="00A82792"/>
    <w:rsid w:val="00AA6C04"/>
    <w:rsid w:val="00AF7CE5"/>
    <w:rsid w:val="00B45BC5"/>
    <w:rsid w:val="00C33D85"/>
    <w:rsid w:val="00C51B3B"/>
    <w:rsid w:val="00C57601"/>
    <w:rsid w:val="00CE70FA"/>
    <w:rsid w:val="00D069A3"/>
    <w:rsid w:val="00D30D33"/>
    <w:rsid w:val="00D32BC4"/>
    <w:rsid w:val="00D462A0"/>
    <w:rsid w:val="00DA12FA"/>
    <w:rsid w:val="00DC45E9"/>
    <w:rsid w:val="00DE2BA5"/>
    <w:rsid w:val="00E02831"/>
    <w:rsid w:val="00E64168"/>
    <w:rsid w:val="00E720F3"/>
    <w:rsid w:val="00E97E7D"/>
    <w:rsid w:val="00ED11EF"/>
    <w:rsid w:val="00F55F43"/>
    <w:rsid w:val="00F606D4"/>
    <w:rsid w:val="00F93107"/>
    <w:rsid w:val="00FC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AEC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04"/>
    <w:pPr>
      <w:ind w:left="720"/>
      <w:contextualSpacing/>
    </w:pPr>
  </w:style>
  <w:style w:type="character" w:styleId="Hyperlink">
    <w:name w:val="Hyperlink"/>
    <w:basedOn w:val="DefaultParagraphFont"/>
    <w:uiPriority w:val="99"/>
    <w:semiHidden/>
    <w:unhideWhenUsed/>
    <w:rsid w:val="00AA6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86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Buchanan</dc:creator>
  <cp:keywords/>
  <dc:description/>
  <cp:lastModifiedBy>Julie Grossman</cp:lastModifiedBy>
  <cp:revision>2</cp:revision>
  <dcterms:created xsi:type="dcterms:W3CDTF">2022-06-21T17:50:00Z</dcterms:created>
  <dcterms:modified xsi:type="dcterms:W3CDTF">2022-06-21T17:50:00Z</dcterms:modified>
</cp:coreProperties>
</file>